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7FE00" w14:textId="77777777" w:rsidR="00FB4216" w:rsidRDefault="00FC00A2">
      <w:pPr>
        <w:jc w:val="center"/>
        <w:rPr>
          <w:lang w:eastAsia="ko-KR"/>
        </w:rPr>
      </w:pPr>
      <w:r>
        <w:rPr>
          <w:b/>
          <w:sz w:val="40"/>
          <w:lang w:eastAsia="ko-KR"/>
        </w:rPr>
        <w:t>대통령실 민원서</w:t>
      </w:r>
    </w:p>
    <w:p w14:paraId="5098436E" w14:textId="77777777" w:rsidR="00FB4216" w:rsidRDefault="00FC00A2">
      <w:pPr>
        <w:jc w:val="center"/>
        <w:rPr>
          <w:lang w:eastAsia="ko-KR"/>
        </w:rPr>
      </w:pPr>
      <w:r>
        <w:rPr>
          <w:b/>
          <w:sz w:val="22"/>
          <w:lang w:eastAsia="ko-KR"/>
        </w:rPr>
        <w:t>국방부 군인·군무원 성과상여금 통합평정 전면점검·피해구제·책임규명 요청</w:t>
      </w:r>
    </w:p>
    <w:p w14:paraId="7C5FAF7E" w14:textId="3BB73E99" w:rsidR="00FB4216" w:rsidRDefault="00FC00A2">
      <w:pPr>
        <w:jc w:val="center"/>
        <w:rPr>
          <w:lang w:eastAsia="ko-KR"/>
        </w:rPr>
      </w:pPr>
      <w:r>
        <w:rPr>
          <w:sz w:val="18"/>
          <w:lang w:eastAsia="ko-KR"/>
        </w:rPr>
        <w:t>전국군무원연대 | 2026. 1</w:t>
      </w:r>
      <w:r w:rsidR="002E41A9">
        <w:rPr>
          <w:sz w:val="18"/>
          <w:lang w:eastAsia="ko-KR"/>
        </w:rPr>
        <w:t>1</w:t>
      </w:r>
      <w:r>
        <w:rPr>
          <w:sz w:val="18"/>
          <w:lang w:eastAsia="ko-KR"/>
        </w:rPr>
        <w:t>.</w:t>
      </w:r>
    </w:p>
    <w:p w14:paraId="7DDC817C" w14:textId="77777777" w:rsidR="00FB4216" w:rsidRDefault="00FB4216">
      <w:pPr>
        <w:rPr>
          <w:lang w:eastAsia="ko-KR"/>
        </w:rPr>
      </w:pPr>
    </w:p>
    <w:p w14:paraId="0F60770C" w14:textId="77777777" w:rsidR="00FB4216" w:rsidRDefault="00FC00A2">
      <w:pPr>
        <w:pStyle w:val="1"/>
        <w:rPr>
          <w:lang w:eastAsia="ko-KR"/>
        </w:rPr>
      </w:pPr>
      <w:r>
        <w:rPr>
          <w:lang w:eastAsia="ko-KR"/>
        </w:rPr>
        <w:t xml:space="preserve">1. </w:t>
      </w:r>
      <w:r>
        <w:rPr>
          <w:lang w:eastAsia="ko-KR"/>
        </w:rPr>
        <w:t>민원</w:t>
      </w:r>
      <w:r>
        <w:rPr>
          <w:lang w:eastAsia="ko-KR"/>
        </w:rPr>
        <w:t xml:space="preserve"> </w:t>
      </w:r>
      <w:r>
        <w:rPr>
          <w:lang w:eastAsia="ko-KR"/>
        </w:rPr>
        <w:t>취지</w:t>
      </w:r>
    </w:p>
    <w:p w14:paraId="02C3CAB9" w14:textId="77777777" w:rsidR="00FB4216" w:rsidRDefault="00FC00A2">
      <w:pPr>
        <w:spacing w:after="100" w:line="300" w:lineRule="auto"/>
        <w:rPr>
          <w:lang w:eastAsia="ko-KR"/>
        </w:rPr>
      </w:pPr>
      <w:r>
        <w:rPr>
          <w:lang w:eastAsia="ko-KR"/>
        </w:rPr>
        <w:t>국방부가 군인과 군무원의 성과상여금 평가를 동일 또는 사실상 동일한 경쟁단위에서 운영한 경위와 결과를 정부 차원에서 전면 점검해 주시기 바랍니다. 이 문제는 일부 개인의 성과등급 불만이 아니라, 다수 군무원의 보수에 직접 영향을 미칠 수 있는 정책이 어떤 검토와 소통을 거쳐 시행되었는지에 관한 행정 신뢰의 문제입니다.</w:t>
      </w:r>
    </w:p>
    <w:p w14:paraId="2C44DA00" w14:textId="77777777" w:rsidR="00FB4216" w:rsidRDefault="00FC00A2">
      <w:pPr>
        <w:spacing w:after="100" w:line="300" w:lineRule="auto"/>
        <w:rPr>
          <w:lang w:eastAsia="ko-KR"/>
        </w:rPr>
      </w:pPr>
      <w:r>
        <w:rPr>
          <w:b/>
          <w:lang w:eastAsia="ko-KR"/>
        </w:rPr>
        <w:t>당사자인 군무원들이 제도 변경 자체를 충분히 알지 못했다면, 누가 어떤 근거로 결정했고 왜 전체 군무원에게 알리고 의견을 듣는 절차가 충분히 작동하지 않았는지 정부가 답해야 합니다.</w:t>
      </w:r>
    </w:p>
    <w:p w14:paraId="686BEDB8" w14:textId="77777777" w:rsidR="00FB4216" w:rsidRDefault="00FC00A2">
      <w:pPr>
        <w:pStyle w:val="1"/>
        <w:rPr>
          <w:lang w:eastAsia="ko-KR"/>
        </w:rPr>
      </w:pPr>
      <w:r>
        <w:rPr>
          <w:lang w:eastAsia="ko-KR"/>
        </w:rPr>
        <w:t xml:space="preserve">2. </w:t>
      </w:r>
      <w:r>
        <w:rPr>
          <w:lang w:eastAsia="ko-KR"/>
        </w:rPr>
        <w:t>현재까지</w:t>
      </w:r>
      <w:r>
        <w:rPr>
          <w:lang w:eastAsia="ko-KR"/>
        </w:rPr>
        <w:t xml:space="preserve"> </w:t>
      </w:r>
      <w:r>
        <w:rPr>
          <w:lang w:eastAsia="ko-KR"/>
        </w:rPr>
        <w:t>확인된</w:t>
      </w:r>
      <w:r>
        <w:rPr>
          <w:lang w:eastAsia="ko-KR"/>
        </w:rPr>
        <w:t xml:space="preserve"> </w:t>
      </w:r>
      <w:r>
        <w:rPr>
          <w:lang w:eastAsia="ko-KR"/>
        </w:rPr>
        <w:t>자료</w:t>
      </w:r>
    </w:p>
    <w:p w14:paraId="0F8B93C6" w14:textId="2A8AA6F0" w:rsidR="00FB4216" w:rsidRDefault="00FC00A2">
      <w:pPr>
        <w:spacing w:after="100" w:line="300" w:lineRule="auto"/>
        <w:rPr>
          <w:lang w:eastAsia="ko-KR"/>
        </w:rPr>
      </w:pPr>
      <w:r>
        <w:rPr>
          <w:lang w:eastAsia="ko-KR"/>
        </w:rPr>
        <w:t xml:space="preserve">확보된 자료를 분석한 결과, 통합평가로 표시된 9개 사례의 평균 </w:t>
      </w:r>
      <w:r>
        <w:t>Δ</w:t>
      </w:r>
      <w:r>
        <w:rPr>
          <w:lang w:eastAsia="ko-KR"/>
        </w:rPr>
        <w:t xml:space="preserve">D는 +7.4%p였고 비통합 5개 사례는 +0.9%p였습니다. 통합 사례 가운데 </w:t>
      </w:r>
      <w:r w:rsidR="002E41A9">
        <w:rPr>
          <w:rFonts w:hint="eastAsia"/>
          <w:lang w:eastAsia="ko-KR"/>
        </w:rPr>
        <w:t>A여</w:t>
      </w:r>
      <w:r>
        <w:rPr>
          <w:lang w:eastAsia="ko-KR"/>
        </w:rPr>
        <w:t xml:space="preserve">단 2024년 +14.6%p, 2026년 +25.5%p, </w:t>
      </w:r>
      <w:r w:rsidR="002E41A9">
        <w:rPr>
          <w:rFonts w:hint="eastAsia"/>
          <w:lang w:eastAsia="ko-KR"/>
        </w:rPr>
        <w:t>B</w:t>
      </w:r>
      <w:r>
        <w:rPr>
          <w:lang w:eastAsia="ko-KR"/>
        </w:rPr>
        <w:t>단 2026년 +27.5%p 등 군무원의 하방편향 격차가 크게 관찰된 사례가 있습니다. 반면 통합 사례 중 0.0%p 사례도 있어, 현재 자료만으로 통합평정 자체가 모든 불이익의 원인이라고 단정하지 않고 국방부가 보유한 전체 원자료를 통한 전수검증이 필요합니다.</w:t>
      </w:r>
    </w:p>
    <w:p w14:paraId="39D8F7B2" w14:textId="77777777" w:rsidR="002E41A9" w:rsidRDefault="002E41A9">
      <w:pPr>
        <w:spacing w:after="100" w:line="300" w:lineRule="auto"/>
        <w:rPr>
          <w:lang w:eastAsia="ko-KR"/>
        </w:rPr>
      </w:pPr>
    </w:p>
    <w:tbl>
      <w:tblPr>
        <w:tblStyle w:val="af9"/>
        <w:tblW w:w="0" w:type="auto"/>
        <w:jc w:val="center"/>
        <w:tblLook w:val="04A0" w:firstRow="1" w:lastRow="0" w:firstColumn="1" w:lastColumn="0" w:noHBand="0" w:noVBand="1"/>
      </w:tblPr>
      <w:tblGrid>
        <w:gridCol w:w="2490"/>
        <w:gridCol w:w="2490"/>
        <w:gridCol w:w="2491"/>
        <w:gridCol w:w="2491"/>
      </w:tblGrid>
      <w:tr w:rsidR="00FB4216" w14:paraId="1D04C852" w14:textId="77777777">
        <w:trPr>
          <w:jc w:val="center"/>
        </w:trPr>
        <w:tc>
          <w:tcPr>
            <w:tcW w:w="2493" w:type="dxa"/>
            <w:shd w:val="clear" w:color="auto" w:fill="D9EAF7"/>
            <w:vAlign w:val="center"/>
          </w:tcPr>
          <w:p w14:paraId="78B0C3EE" w14:textId="77777777" w:rsidR="00FB4216" w:rsidRDefault="00FC00A2">
            <w:pPr>
              <w:jc w:val="center"/>
            </w:pPr>
            <w:r>
              <w:t>구분</w:t>
            </w:r>
          </w:p>
        </w:tc>
        <w:tc>
          <w:tcPr>
            <w:tcW w:w="2493" w:type="dxa"/>
            <w:shd w:val="clear" w:color="auto" w:fill="D9EAF7"/>
            <w:vAlign w:val="center"/>
          </w:tcPr>
          <w:p w14:paraId="305979B9" w14:textId="77777777" w:rsidR="00FB4216" w:rsidRDefault="00FC00A2">
            <w:pPr>
              <w:jc w:val="center"/>
            </w:pPr>
            <w:r>
              <w:t>사례수</w:t>
            </w:r>
          </w:p>
        </w:tc>
        <w:tc>
          <w:tcPr>
            <w:tcW w:w="2493" w:type="dxa"/>
            <w:shd w:val="clear" w:color="auto" w:fill="D9EAF7"/>
            <w:vAlign w:val="center"/>
          </w:tcPr>
          <w:p w14:paraId="739F7636" w14:textId="77777777" w:rsidR="00FB4216" w:rsidRDefault="00FC00A2">
            <w:pPr>
              <w:jc w:val="center"/>
            </w:pPr>
            <w:r>
              <w:t>평균 ΔD</w:t>
            </w:r>
          </w:p>
        </w:tc>
        <w:tc>
          <w:tcPr>
            <w:tcW w:w="2493" w:type="dxa"/>
            <w:shd w:val="clear" w:color="auto" w:fill="D9EAF7"/>
            <w:vAlign w:val="center"/>
          </w:tcPr>
          <w:p w14:paraId="4786E4D0" w14:textId="77777777" w:rsidR="00FB4216" w:rsidRDefault="00FC00A2">
            <w:pPr>
              <w:jc w:val="center"/>
            </w:pPr>
            <w:r>
              <w:t>최대 ΔD</w:t>
            </w:r>
          </w:p>
        </w:tc>
      </w:tr>
      <w:tr w:rsidR="00FB4216" w14:paraId="3A6F46B1" w14:textId="77777777">
        <w:trPr>
          <w:jc w:val="center"/>
        </w:trPr>
        <w:tc>
          <w:tcPr>
            <w:tcW w:w="2493" w:type="dxa"/>
            <w:vAlign w:val="center"/>
          </w:tcPr>
          <w:p w14:paraId="5B85B393" w14:textId="77777777" w:rsidR="00FB4216" w:rsidRDefault="00FC00A2">
            <w:pPr>
              <w:jc w:val="center"/>
            </w:pPr>
            <w:r>
              <w:t>비통합 / 통합</w:t>
            </w:r>
          </w:p>
        </w:tc>
        <w:tc>
          <w:tcPr>
            <w:tcW w:w="2493" w:type="dxa"/>
            <w:vAlign w:val="center"/>
          </w:tcPr>
          <w:p w14:paraId="3346FAAD" w14:textId="77777777" w:rsidR="00FB4216" w:rsidRDefault="00FC00A2">
            <w:pPr>
              <w:jc w:val="center"/>
            </w:pPr>
            <w:r>
              <w:t>5 / 9</w:t>
            </w:r>
          </w:p>
        </w:tc>
        <w:tc>
          <w:tcPr>
            <w:tcW w:w="2493" w:type="dxa"/>
            <w:vAlign w:val="center"/>
          </w:tcPr>
          <w:p w14:paraId="450B8462" w14:textId="77777777" w:rsidR="00FB4216" w:rsidRDefault="00FC00A2">
            <w:pPr>
              <w:jc w:val="center"/>
            </w:pPr>
            <w:r>
              <w:t>+0.9%p / +7.4%p</w:t>
            </w:r>
          </w:p>
        </w:tc>
        <w:tc>
          <w:tcPr>
            <w:tcW w:w="2493" w:type="dxa"/>
            <w:vAlign w:val="center"/>
          </w:tcPr>
          <w:p w14:paraId="65E26CA8" w14:textId="77777777" w:rsidR="00FB4216" w:rsidRDefault="00FC00A2">
            <w:pPr>
              <w:jc w:val="center"/>
            </w:pPr>
            <w:r>
              <w:t>통합 +27.5%p</w:t>
            </w:r>
          </w:p>
        </w:tc>
      </w:tr>
    </w:tbl>
    <w:p w14:paraId="59F7D016" w14:textId="43B499F6" w:rsidR="00FB4216" w:rsidRDefault="00FC00A2">
      <w:pPr>
        <w:spacing w:after="100" w:line="300" w:lineRule="auto"/>
        <w:rPr>
          <w:lang w:eastAsia="ko-KR"/>
        </w:rPr>
      </w:pPr>
      <w:r>
        <w:rPr>
          <w:lang w:eastAsia="ko-KR"/>
        </w:rPr>
        <w:t xml:space="preserve">※ </w:t>
      </w:r>
      <w:r>
        <w:t>Δ</w:t>
      </w:r>
      <w:r>
        <w:rPr>
          <w:lang w:eastAsia="ko-KR"/>
        </w:rPr>
        <w:t>D는 (C+D)-(S+A)의 군무원-군인 간 차이를 나타내는 자체 선별지표이며, 인과관계나 위법성을 확정하는 지표가 아닙니다.</w:t>
      </w:r>
    </w:p>
    <w:p w14:paraId="02835B45" w14:textId="77777777" w:rsidR="002E41A9" w:rsidRDefault="002E41A9">
      <w:pPr>
        <w:spacing w:after="100" w:line="300" w:lineRule="auto"/>
        <w:rPr>
          <w:lang w:eastAsia="ko-KR"/>
        </w:rPr>
      </w:pPr>
    </w:p>
    <w:p w14:paraId="12F6C964" w14:textId="53A32FD2" w:rsidR="00FB4216" w:rsidRDefault="00FC00A2">
      <w:pPr>
        <w:pStyle w:val="1"/>
        <w:rPr>
          <w:rFonts w:eastAsia="맑은 고딕"/>
          <w:lang w:eastAsia="ko-KR"/>
        </w:rPr>
      </w:pPr>
      <w:r>
        <w:rPr>
          <w:lang w:eastAsia="ko-KR"/>
        </w:rPr>
        <w:lastRenderedPageBreak/>
        <w:t xml:space="preserve">3. </w:t>
      </w:r>
      <w:r>
        <w:rPr>
          <w:lang w:eastAsia="ko-KR"/>
        </w:rPr>
        <w:t>대통령실에</w:t>
      </w:r>
      <w:r>
        <w:rPr>
          <w:lang w:eastAsia="ko-KR"/>
        </w:rPr>
        <w:t xml:space="preserve"> </w:t>
      </w:r>
      <w:r>
        <w:rPr>
          <w:lang w:eastAsia="ko-KR"/>
        </w:rPr>
        <w:t>요청하는</w:t>
      </w:r>
      <w:r>
        <w:rPr>
          <w:lang w:eastAsia="ko-KR"/>
        </w:rPr>
        <w:t xml:space="preserve"> </w:t>
      </w:r>
      <w:r>
        <w:rPr>
          <w:lang w:eastAsia="ko-KR"/>
        </w:rPr>
        <w:t>조치</w:t>
      </w:r>
    </w:p>
    <w:p w14:paraId="366E620F" w14:textId="77777777" w:rsidR="002E41A9" w:rsidRPr="002E41A9" w:rsidRDefault="002E41A9" w:rsidP="002E41A9">
      <w:pPr>
        <w:rPr>
          <w:lang w:eastAsia="ko-KR"/>
        </w:rPr>
      </w:pPr>
    </w:p>
    <w:p w14:paraId="2098BC4D" w14:textId="77777777" w:rsidR="00FB4216" w:rsidRDefault="00FC00A2">
      <w:pPr>
        <w:pStyle w:val="a"/>
        <w:spacing w:after="60"/>
        <w:rPr>
          <w:lang w:eastAsia="ko-KR"/>
        </w:rPr>
      </w:pPr>
      <w:r>
        <w:rPr>
          <w:lang w:eastAsia="ko-KR"/>
        </w:rPr>
        <w:t>국방부로 하여금 2023~2026년 성과상여금 지침 변경과 통합평정 도입·시행 경위를 전면 공개·점검하도록 해 주십시오.</w:t>
      </w:r>
    </w:p>
    <w:p w14:paraId="1E7C8794" w14:textId="3802A783" w:rsidR="00FB4216" w:rsidRDefault="00FC00A2">
      <w:pPr>
        <w:pStyle w:val="a"/>
        <w:spacing w:after="60"/>
        <w:rPr>
          <w:lang w:eastAsia="ko-KR"/>
        </w:rPr>
      </w:pPr>
      <w:r>
        <w:rPr>
          <w:lang w:eastAsia="ko-KR"/>
        </w:rPr>
        <w:t>202</w:t>
      </w:r>
      <w:r w:rsidR="002E41A9">
        <w:rPr>
          <w:lang w:eastAsia="ko-KR"/>
        </w:rPr>
        <w:t>3</w:t>
      </w:r>
      <w:r>
        <w:rPr>
          <w:lang w:eastAsia="ko-KR"/>
        </w:rPr>
        <w:t>~2026년 전군의 부대별 통합/비통합 여부, 군인·군무원 등급분포 및 지급액을 비식별 통계로 전수조사하도록 해 주십시오.</w:t>
      </w:r>
    </w:p>
    <w:p w14:paraId="2A69F5AF" w14:textId="520A0E6B" w:rsidR="00FB4216" w:rsidRDefault="00FC00A2">
      <w:pPr>
        <w:pStyle w:val="a"/>
        <w:spacing w:after="60"/>
        <w:rPr>
          <w:lang w:eastAsia="ko-KR"/>
        </w:rPr>
      </w:pPr>
      <w:r>
        <w:rPr>
          <w:lang w:eastAsia="ko-KR"/>
        </w:rPr>
        <w:t>정책변경 당시 전체 군무원에 대한 공표·통지·교육·설명과 설문·의견조회·협의 등 의견수렴이 실제로 이루어졌는지 확인해 주십시오.</w:t>
      </w:r>
    </w:p>
    <w:p w14:paraId="3E0307E7" w14:textId="77777777" w:rsidR="00FB4216" w:rsidRDefault="00FC00A2">
      <w:pPr>
        <w:pStyle w:val="a"/>
        <w:spacing w:after="60"/>
        <w:rPr>
          <w:lang w:eastAsia="ko-KR"/>
        </w:rPr>
      </w:pPr>
      <w:r>
        <w:rPr>
          <w:lang w:eastAsia="ko-KR"/>
        </w:rPr>
        <w:t>군무원 직급구성, 평가위원 신분·계급, 군무원 위원 참여, 점수 및 최종등급 조정내역을 조사하여 격차가 커진 조건을 규명해 주십시오.</w:t>
      </w:r>
    </w:p>
    <w:p w14:paraId="1552EDC8" w14:textId="77777777" w:rsidR="00FB4216" w:rsidRDefault="00FC00A2">
      <w:pPr>
        <w:pStyle w:val="a"/>
        <w:spacing w:after="60"/>
        <w:rPr>
          <w:lang w:eastAsia="ko-KR"/>
        </w:rPr>
      </w:pPr>
      <w:r>
        <w:rPr>
          <w:lang w:eastAsia="ko-KR"/>
        </w:rPr>
        <w:t>불합리한 불이익이 확인될 경우 해당 군무원의 성과등급·지급액 재검토, 재심사 및 필요한 정산 등 구제대책을 마련하도록 해 주십시오.</w:t>
      </w:r>
    </w:p>
    <w:p w14:paraId="2978C25D" w14:textId="4CD6C180" w:rsidR="00FB4216" w:rsidRDefault="00FC00A2">
      <w:pPr>
        <w:pStyle w:val="a"/>
        <w:spacing w:after="60"/>
        <w:rPr>
          <w:lang w:eastAsia="ko-KR"/>
        </w:rPr>
      </w:pPr>
      <w:r>
        <w:rPr>
          <w:lang w:eastAsia="ko-KR"/>
        </w:rPr>
        <w:t xml:space="preserve">정책 기획·검토·결재·시행 과정에서 위법·부당 또는 중대한 절차상 하자가 확인될 경우 책임자를 명확히 </w:t>
      </w:r>
      <w:r w:rsidR="002E41A9">
        <w:rPr>
          <w:rFonts w:hint="eastAsia"/>
          <w:lang w:eastAsia="ko-KR"/>
        </w:rPr>
        <w:t>처벌</w:t>
      </w:r>
      <w:r>
        <w:rPr>
          <w:lang w:eastAsia="ko-KR"/>
        </w:rPr>
        <w:t>하고 감사·인사상 필요한 조치를 취하도록 해 주십시오.</w:t>
      </w:r>
    </w:p>
    <w:p w14:paraId="18C51FD0" w14:textId="65CA2F74" w:rsidR="00FB4216" w:rsidRDefault="00FC00A2">
      <w:pPr>
        <w:pStyle w:val="a"/>
        <w:spacing w:after="60"/>
        <w:rPr>
          <w:lang w:eastAsia="ko-KR"/>
        </w:rPr>
      </w:pPr>
      <w:r>
        <w:rPr>
          <w:lang w:eastAsia="ko-KR"/>
        </w:rPr>
        <w:t>향후 군무원의 보수·평가에 중대한 영향을 미치는 제도 변경에는 사전 공표, 영향분석, 이해관계자 의견수렴 및 사후검증을 제도화해 주십시오.</w:t>
      </w:r>
    </w:p>
    <w:p w14:paraId="17D75321" w14:textId="77777777" w:rsidR="002E41A9" w:rsidRDefault="002E41A9" w:rsidP="002E41A9">
      <w:pPr>
        <w:pStyle w:val="a"/>
        <w:rPr>
          <w:rFonts w:ascii="굴림" w:eastAsia="굴림" w:hAnsi="굴림"/>
          <w:sz w:val="24"/>
          <w:lang w:eastAsia="ko-KR"/>
        </w:rPr>
      </w:pPr>
      <w:r>
        <w:rPr>
          <w:lang w:eastAsia="ko-KR"/>
        </w:rPr>
        <w:t>성과상여금 통합평정과 같은 중대한 제도변경 과정에서 군무원의 권익이 충분히 보호되지 못하는 근본적인 원인 중 하나는 노동조합 설립·가입 및 단체교섭권이 보장되지 않는 데 있습니다. 이에 군무원의 노동기본권 보장을 위한 관련 법령 개정과 제도개선을 추진하여 주십시오.</w:t>
      </w:r>
    </w:p>
    <w:p w14:paraId="5D62209D" w14:textId="3036219F" w:rsidR="00FB4216" w:rsidRDefault="00FC00A2">
      <w:pPr>
        <w:pStyle w:val="1"/>
        <w:rPr>
          <w:rFonts w:eastAsia="맑은 고딕"/>
          <w:lang w:eastAsia="ko-KR"/>
        </w:rPr>
      </w:pPr>
      <w:r>
        <w:rPr>
          <w:lang w:eastAsia="ko-KR"/>
        </w:rPr>
        <w:t xml:space="preserve">4. </w:t>
      </w:r>
      <w:r>
        <w:rPr>
          <w:rFonts w:ascii="맑은 고딕" w:eastAsia="맑은 고딕" w:hAnsi="맑은 고딕" w:cs="맑은 고딕" w:hint="eastAsia"/>
          <w:lang w:eastAsia="ko-KR"/>
        </w:rPr>
        <w:t>정부가</w:t>
      </w:r>
      <w:r>
        <w:rPr>
          <w:lang w:eastAsia="ko-KR"/>
        </w:rPr>
        <w:t xml:space="preserve"> </w:t>
      </w:r>
      <w:r>
        <w:rPr>
          <w:rFonts w:ascii="맑은 고딕" w:eastAsia="맑은 고딕" w:hAnsi="맑은 고딕" w:cs="맑은 고딕" w:hint="eastAsia"/>
          <w:lang w:eastAsia="ko-KR"/>
        </w:rPr>
        <w:t>확인해야</w:t>
      </w:r>
      <w:r>
        <w:rPr>
          <w:lang w:eastAsia="ko-KR"/>
        </w:rPr>
        <w:t xml:space="preserve"> </w:t>
      </w:r>
      <w:r>
        <w:rPr>
          <w:rFonts w:ascii="맑은 고딕" w:eastAsia="맑은 고딕" w:hAnsi="맑은 고딕" w:cs="맑은 고딕" w:hint="eastAsia"/>
          <w:lang w:eastAsia="ko-KR"/>
        </w:rPr>
        <w:t>할</w:t>
      </w:r>
      <w:r>
        <w:rPr>
          <w:lang w:eastAsia="ko-KR"/>
        </w:rPr>
        <w:t xml:space="preserve"> </w:t>
      </w:r>
      <w:r>
        <w:rPr>
          <w:rFonts w:ascii="맑은 고딕" w:eastAsia="맑은 고딕" w:hAnsi="맑은 고딕" w:cs="맑은 고딕" w:hint="eastAsia"/>
          <w:lang w:eastAsia="ko-KR"/>
        </w:rPr>
        <w:t>핵심</w:t>
      </w:r>
      <w:r>
        <w:rPr>
          <w:lang w:eastAsia="ko-KR"/>
        </w:rPr>
        <w:t xml:space="preserve"> </w:t>
      </w:r>
      <w:r>
        <w:rPr>
          <w:rFonts w:ascii="맑은 고딕" w:eastAsia="맑은 고딕" w:hAnsi="맑은 고딕" w:cs="맑은 고딕" w:hint="eastAsia"/>
          <w:lang w:eastAsia="ko-KR"/>
        </w:rPr>
        <w:t>질문</w:t>
      </w:r>
    </w:p>
    <w:p w14:paraId="188A0DC4" w14:textId="77777777" w:rsidR="00FB4216" w:rsidRDefault="00FC00A2">
      <w:pPr>
        <w:pStyle w:val="a0"/>
        <w:spacing w:after="60"/>
        <w:rPr>
          <w:lang w:eastAsia="ko-KR"/>
        </w:rPr>
      </w:pPr>
      <w:r>
        <w:rPr>
          <w:lang w:eastAsia="ko-KR"/>
        </w:rPr>
        <w:t>군무원은 언제 자신이 군인과 같은 경쟁단위에서 평가될 수 있다는 사실을 통보받았습니까?</w:t>
      </w:r>
    </w:p>
    <w:p w14:paraId="033ECCCF" w14:textId="0B0A3295" w:rsidR="00FB4216" w:rsidRDefault="00FC00A2">
      <w:pPr>
        <w:pStyle w:val="a0"/>
        <w:spacing w:after="60"/>
        <w:rPr>
          <w:lang w:eastAsia="ko-KR"/>
        </w:rPr>
      </w:pPr>
      <w:r>
        <w:rPr>
          <w:lang w:eastAsia="ko-KR"/>
        </w:rPr>
        <w:t>서로 다른 신분·직급·업무</w:t>
      </w:r>
      <w:r w:rsidR="002E41A9">
        <w:rPr>
          <w:lang w:eastAsia="ko-KR"/>
        </w:rPr>
        <w:t>·</w:t>
      </w:r>
      <w:r w:rsidR="002E41A9">
        <w:rPr>
          <w:rFonts w:hint="eastAsia"/>
          <w:lang w:eastAsia="ko-KR"/>
        </w:rPr>
        <w:t xml:space="preserve">보수 </w:t>
      </w:r>
      <w:r>
        <w:rPr>
          <w:lang w:eastAsia="ko-KR"/>
        </w:rPr>
        <w:t xml:space="preserve">체계를 </w:t>
      </w:r>
      <w:r w:rsidR="002E41A9">
        <w:rPr>
          <w:rFonts w:hint="eastAsia"/>
          <w:lang w:eastAsia="ko-KR"/>
        </w:rPr>
        <w:t xml:space="preserve">가진 두 집단을 </w:t>
      </w:r>
      <w:r>
        <w:rPr>
          <w:lang w:eastAsia="ko-KR"/>
        </w:rPr>
        <w:t>하나의 경쟁단위</w:t>
      </w:r>
      <w:r w:rsidR="002E41A9">
        <w:rPr>
          <w:rFonts w:hint="eastAsia"/>
          <w:lang w:eastAsia="ko-KR"/>
        </w:rPr>
        <w:t>로</w:t>
      </w:r>
      <w:r>
        <w:rPr>
          <w:lang w:eastAsia="ko-KR"/>
        </w:rPr>
        <w:t xml:space="preserve"> 비교할 객관적 근거는 무엇입니까?</w:t>
      </w:r>
    </w:p>
    <w:p w14:paraId="1B43C1F2" w14:textId="77777777" w:rsidR="00FB4216" w:rsidRDefault="00FC00A2">
      <w:pPr>
        <w:pStyle w:val="a0"/>
        <w:spacing w:after="60"/>
        <w:rPr>
          <w:lang w:eastAsia="ko-KR"/>
        </w:rPr>
      </w:pPr>
      <w:r>
        <w:rPr>
          <w:lang w:eastAsia="ko-KR"/>
        </w:rPr>
        <w:t>시행 전 군무원 당사자의 의견을 어떤 방식으로 수렴했습니까?</w:t>
      </w:r>
    </w:p>
    <w:p w14:paraId="117422DB" w14:textId="77777777" w:rsidR="00FB4216" w:rsidRDefault="00FC00A2">
      <w:pPr>
        <w:pStyle w:val="a0"/>
        <w:spacing w:after="60"/>
        <w:rPr>
          <w:lang w:eastAsia="ko-KR"/>
        </w:rPr>
      </w:pPr>
      <w:r>
        <w:rPr>
          <w:lang w:eastAsia="ko-KR"/>
        </w:rPr>
        <w:t>일부 부대에서 큰 신분별 등급분포 격차가 발생한 이유는 무엇입니까?</w:t>
      </w:r>
    </w:p>
    <w:p w14:paraId="2F69F00B" w14:textId="5668D075" w:rsidR="00FB4216" w:rsidRDefault="00FC00A2">
      <w:pPr>
        <w:pStyle w:val="a0"/>
        <w:spacing w:after="60"/>
        <w:rPr>
          <w:lang w:eastAsia="ko-KR"/>
        </w:rPr>
      </w:pPr>
      <w:r>
        <w:rPr>
          <w:lang w:eastAsia="ko-KR"/>
        </w:rPr>
        <w:t>불합리한 피해가 확인될 경우 정부는 어떻게 원상회복·구제할 것입니까?</w:t>
      </w:r>
    </w:p>
    <w:p w14:paraId="62B540A7" w14:textId="6406831A" w:rsidR="00044A87" w:rsidRDefault="00044A87" w:rsidP="00044A87">
      <w:pPr>
        <w:pStyle w:val="a0"/>
        <w:rPr>
          <w:rFonts w:ascii="굴림" w:eastAsia="굴림" w:hAnsi="굴림"/>
          <w:sz w:val="24"/>
          <w:lang w:eastAsia="ko-KR"/>
        </w:rPr>
      </w:pPr>
      <w:r>
        <w:rPr>
          <w:lang w:eastAsia="ko-KR"/>
        </w:rPr>
        <w:t>정책 기획·검토·결재·시행 과정에서 위법·부당행위나 중대한 절차상 하자가 확인될 경우 책임소재를 어떻게 규명하고, 관계자에게 어떠한 징계·문책 등 필요한 조치를 취할 것입니까?</w:t>
      </w:r>
    </w:p>
    <w:p w14:paraId="5E7E4153" w14:textId="61CB4F69" w:rsidR="00044A87" w:rsidRDefault="00044A87" w:rsidP="00044A87">
      <w:pPr>
        <w:pStyle w:val="a0"/>
        <w:rPr>
          <w:lang w:eastAsia="ko-KR"/>
        </w:rPr>
      </w:pPr>
      <w:r>
        <w:rPr>
          <w:lang w:eastAsia="ko-KR"/>
        </w:rPr>
        <w:t>군무원의 노동조합 설립·가입 및 단체교섭권이 보장되지 않는 현실에서, 정부는 군무원의 집단적 권익 보호와 노동기본권 보장을 위해 어떠한 법령·제도 개선을 추진할 것입니까?</w:t>
      </w:r>
    </w:p>
    <w:p w14:paraId="0E2AB096" w14:textId="4FB26C94" w:rsidR="00FB4216" w:rsidRDefault="00FC00A2">
      <w:pPr>
        <w:pStyle w:val="1"/>
        <w:rPr>
          <w:rFonts w:eastAsia="맑은 고딕"/>
          <w:lang w:eastAsia="ko-KR"/>
        </w:rPr>
      </w:pPr>
      <w:r>
        <w:rPr>
          <w:lang w:eastAsia="ko-KR"/>
        </w:rPr>
        <w:lastRenderedPageBreak/>
        <w:t xml:space="preserve">5. </w:t>
      </w:r>
      <w:r>
        <w:rPr>
          <w:lang w:eastAsia="ko-KR"/>
        </w:rPr>
        <w:t>맺음말</w:t>
      </w:r>
    </w:p>
    <w:p w14:paraId="0AFC36CC" w14:textId="77777777" w:rsidR="00044A87" w:rsidRPr="00044A87" w:rsidRDefault="00044A87" w:rsidP="00044A87">
      <w:pPr>
        <w:rPr>
          <w:lang w:eastAsia="ko-KR"/>
        </w:rPr>
      </w:pPr>
    </w:p>
    <w:p w14:paraId="16C53520" w14:textId="08CED919" w:rsidR="00FB4216" w:rsidRDefault="00FC00A2">
      <w:pPr>
        <w:spacing w:after="100" w:line="300" w:lineRule="auto"/>
        <w:rPr>
          <w:lang w:eastAsia="ko-KR"/>
        </w:rPr>
      </w:pPr>
      <w:r>
        <w:rPr>
          <w:lang w:eastAsia="ko-KR"/>
        </w:rPr>
        <w:t>전국군무원연대는 확인되지 않은 사실을 미리 단정하려는 것이 아닙니다. 정부가 보유한 전체 자료를 공개적으로 검증하여 사실을 밝히고, 피해가 있다면 구제하며, 잘못된 정책결정이나 집행이 있었다면 책임을 규명하고 같은 일이 반복되지 않도록 제도를 고쳐 달라는 것입니다.</w:t>
      </w:r>
    </w:p>
    <w:p w14:paraId="026B5546" w14:textId="77777777" w:rsidR="00044A87" w:rsidRDefault="00044A87">
      <w:pPr>
        <w:spacing w:after="100" w:line="300" w:lineRule="auto"/>
        <w:rPr>
          <w:lang w:eastAsia="ko-KR"/>
        </w:rPr>
      </w:pPr>
    </w:p>
    <w:p w14:paraId="2693BCCE" w14:textId="77777777" w:rsidR="00FB4216" w:rsidRDefault="00FC00A2">
      <w:pPr>
        <w:spacing w:after="100" w:line="300" w:lineRule="auto"/>
        <w:rPr>
          <w:lang w:eastAsia="ko-KR"/>
        </w:rPr>
      </w:pPr>
      <w:r>
        <w:rPr>
          <w:lang w:eastAsia="ko-KR"/>
        </w:rPr>
        <w:t>민원인(단체): 전국군무원연대    대표: ____________________    연락처: ____________________</w:t>
      </w:r>
    </w:p>
    <w:sectPr w:rsidR="00FB4216" w:rsidSect="00034616">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63979" w14:textId="77777777" w:rsidR="00D033DF" w:rsidRDefault="00D033DF" w:rsidP="00AF2A9F">
      <w:pPr>
        <w:spacing w:after="0" w:line="240" w:lineRule="auto"/>
      </w:pPr>
      <w:r>
        <w:separator/>
      </w:r>
    </w:p>
  </w:endnote>
  <w:endnote w:type="continuationSeparator" w:id="0">
    <w:p w14:paraId="0D47FED5" w14:textId="77777777" w:rsidR="00D033DF" w:rsidRDefault="00D033DF" w:rsidP="00AF2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7D3C4" w14:textId="77777777" w:rsidR="00D033DF" w:rsidRDefault="00D033DF" w:rsidP="00AF2A9F">
      <w:pPr>
        <w:spacing w:after="0" w:line="240" w:lineRule="auto"/>
      </w:pPr>
      <w:r>
        <w:separator/>
      </w:r>
    </w:p>
  </w:footnote>
  <w:footnote w:type="continuationSeparator" w:id="0">
    <w:p w14:paraId="1DD43E44" w14:textId="77777777" w:rsidR="00D033DF" w:rsidRDefault="00D033DF" w:rsidP="00AF2A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A464942"/>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D57A4836"/>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A87"/>
    <w:rsid w:val="0006063C"/>
    <w:rsid w:val="0015074B"/>
    <w:rsid w:val="0029639D"/>
    <w:rsid w:val="002E41A9"/>
    <w:rsid w:val="00326F90"/>
    <w:rsid w:val="00AA1D8D"/>
    <w:rsid w:val="00AF2A9F"/>
    <w:rsid w:val="00B47730"/>
    <w:rsid w:val="00CB0664"/>
    <w:rsid w:val="00D033DF"/>
    <w:rsid w:val="00D3182E"/>
    <w:rsid w:val="00FB4216"/>
    <w:rsid w:val="00FC00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E27481"/>
  <w14:defaultImageDpi w14:val="300"/>
  <w15:docId w15:val="{807A5BF3-77F9-4309-A6B8-48AA066F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맑은 고딕" w:eastAsia="맑은 고딕" w:hAnsi="맑은 고딕"/>
      <w:sz w:val="21"/>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Normal (Web)"/>
    <w:basedOn w:val="a1"/>
    <w:uiPriority w:val="99"/>
    <w:semiHidden/>
    <w:unhideWhenUsed/>
    <w:rsid w:val="002E41A9"/>
    <w:pPr>
      <w:spacing w:before="100" w:beforeAutospacing="1" w:after="100" w:afterAutospacing="1" w:line="240" w:lineRule="auto"/>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406176">
      <w:bodyDiv w:val="1"/>
      <w:marLeft w:val="0"/>
      <w:marRight w:val="0"/>
      <w:marTop w:val="0"/>
      <w:marBottom w:val="0"/>
      <w:divBdr>
        <w:top w:val="none" w:sz="0" w:space="0" w:color="auto"/>
        <w:left w:val="none" w:sz="0" w:space="0" w:color="auto"/>
        <w:bottom w:val="none" w:sz="0" w:space="0" w:color="auto"/>
        <w:right w:val="none" w:sz="0" w:space="0" w:color="auto"/>
      </w:divBdr>
    </w:div>
    <w:div w:id="20828278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319</Words>
  <Characters>1823</Characters>
  <Application>Microsoft Office Word</Application>
  <DocSecurity>0</DocSecurity>
  <Lines>15</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3</cp:revision>
  <dcterms:created xsi:type="dcterms:W3CDTF">2026-10-26T15:38:00Z</dcterms:created>
  <dcterms:modified xsi:type="dcterms:W3CDTF">2026-10-26T16:10:00Z</dcterms:modified>
  <cp:category/>
</cp:coreProperties>
</file>